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10" w:rsidRPr="00051126" w:rsidRDefault="001A6498" w:rsidP="00AE0510">
      <w:pPr>
        <w:jc w:val="both"/>
        <w:rPr>
          <w:rFonts w:ascii="Arial" w:hAnsi="Arial" w:cs="Arial"/>
        </w:rPr>
      </w:pPr>
      <w:r w:rsidRPr="00051126">
        <w:rPr>
          <w:rFonts w:ascii="Arial" w:hAnsi="Arial" w:cs="Arial"/>
        </w:rPr>
        <w:t xml:space="preserve">Uniwersytet Jagielloński </w:t>
      </w:r>
      <w:r w:rsidR="00AE0510" w:rsidRPr="00051126">
        <w:rPr>
          <w:rFonts w:ascii="Arial" w:hAnsi="Arial" w:cs="Arial"/>
        </w:rPr>
        <w:t xml:space="preserve"> Collegium </w:t>
      </w:r>
      <w:proofErr w:type="spellStart"/>
      <w:r w:rsidR="00AE0510" w:rsidRPr="00051126">
        <w:rPr>
          <w:rFonts w:ascii="Arial" w:hAnsi="Arial" w:cs="Arial"/>
        </w:rPr>
        <w:t>Medicum</w:t>
      </w:r>
      <w:proofErr w:type="spellEnd"/>
    </w:p>
    <w:p w:rsidR="001A6498" w:rsidRPr="00051126" w:rsidRDefault="001A6498" w:rsidP="00AE0510">
      <w:pPr>
        <w:jc w:val="both"/>
        <w:rPr>
          <w:rFonts w:ascii="Arial" w:hAnsi="Arial" w:cs="Arial"/>
        </w:rPr>
      </w:pPr>
      <w:r w:rsidRPr="00051126">
        <w:rPr>
          <w:rFonts w:ascii="Arial" w:hAnsi="Arial" w:cs="Arial"/>
        </w:rPr>
        <w:t>Wydział Lekarski</w:t>
      </w:r>
    </w:p>
    <w:p w:rsidR="00AE0510" w:rsidRPr="00051126" w:rsidRDefault="00AE0510" w:rsidP="00AE0510">
      <w:pPr>
        <w:jc w:val="both"/>
        <w:rPr>
          <w:rFonts w:ascii="Arial" w:hAnsi="Arial" w:cs="Arial"/>
        </w:rPr>
      </w:pPr>
      <w:r w:rsidRPr="00051126">
        <w:rPr>
          <w:rFonts w:ascii="Arial" w:hAnsi="Arial" w:cs="Arial"/>
        </w:rPr>
        <w:t>Instytut Stomatologii</w:t>
      </w:r>
    </w:p>
    <w:p w:rsidR="00AE0510" w:rsidRPr="00051126" w:rsidRDefault="00DD6308" w:rsidP="00AE0510">
      <w:pPr>
        <w:jc w:val="both"/>
        <w:rPr>
          <w:rFonts w:ascii="Arial" w:hAnsi="Arial" w:cs="Arial"/>
        </w:rPr>
      </w:pPr>
      <w:r w:rsidRPr="00051126">
        <w:rPr>
          <w:rFonts w:ascii="Arial" w:hAnsi="Arial" w:cs="Arial"/>
        </w:rPr>
        <w:t xml:space="preserve">Katedra </w:t>
      </w:r>
      <w:r w:rsidR="00AE0510" w:rsidRPr="00051126">
        <w:rPr>
          <w:rFonts w:ascii="Arial" w:hAnsi="Arial" w:cs="Arial"/>
        </w:rPr>
        <w:t>Stomatologii Zachowawczej z Endodoncją</w:t>
      </w:r>
    </w:p>
    <w:p w:rsidR="00AE0510" w:rsidRPr="00051126" w:rsidRDefault="00AE0510" w:rsidP="00AE0510">
      <w:pPr>
        <w:jc w:val="both"/>
        <w:rPr>
          <w:rFonts w:ascii="Arial" w:hAnsi="Arial" w:cs="Arial"/>
        </w:rPr>
      </w:pPr>
      <w:r w:rsidRPr="00051126">
        <w:rPr>
          <w:rFonts w:ascii="Arial" w:hAnsi="Arial" w:cs="Arial"/>
        </w:rPr>
        <w:t xml:space="preserve">Kierownik: </w:t>
      </w:r>
      <w:r w:rsidR="00771D69" w:rsidRPr="00051126">
        <w:rPr>
          <w:rFonts w:ascii="Arial" w:hAnsi="Arial" w:cs="Arial"/>
        </w:rPr>
        <w:t>Prof. d</w:t>
      </w:r>
      <w:r w:rsidRPr="00051126">
        <w:rPr>
          <w:rFonts w:ascii="Arial" w:hAnsi="Arial" w:cs="Arial"/>
        </w:rPr>
        <w:t>r hab. n. med. Joanna Zarzecka</w:t>
      </w:r>
    </w:p>
    <w:p w:rsidR="00AE0510" w:rsidRPr="00051126" w:rsidRDefault="00AE0510" w:rsidP="00AE05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AE0510" w:rsidRPr="00051126" w:rsidRDefault="00AE0510" w:rsidP="00AE05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AE0510" w:rsidRPr="00051126" w:rsidRDefault="00AE0510" w:rsidP="00AE05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</w:rPr>
      </w:pPr>
    </w:p>
    <w:p w:rsidR="00AE0510" w:rsidRPr="00051126" w:rsidRDefault="00AE0510" w:rsidP="00AE05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</w:rPr>
      </w:pPr>
      <w:r w:rsidRPr="00051126">
        <w:rPr>
          <w:rFonts w:ascii="Arial" w:hAnsi="Arial" w:cs="Arial"/>
          <w:b/>
          <w:sz w:val="28"/>
        </w:rPr>
        <w:t>LITERATUR</w:t>
      </w:r>
      <w:r w:rsidR="002F1500" w:rsidRPr="00051126">
        <w:rPr>
          <w:rFonts w:ascii="Arial" w:hAnsi="Arial" w:cs="Arial"/>
          <w:b/>
          <w:sz w:val="28"/>
        </w:rPr>
        <w:t>A OBOWIĄZUJĄCA DLA ROKU III, IV</w:t>
      </w:r>
      <w:r w:rsidRPr="00051126">
        <w:rPr>
          <w:rFonts w:ascii="Arial" w:hAnsi="Arial" w:cs="Arial"/>
          <w:b/>
          <w:sz w:val="28"/>
        </w:rPr>
        <w:t xml:space="preserve"> i V</w:t>
      </w:r>
    </w:p>
    <w:p w:rsidR="00AE0510" w:rsidRPr="00051126" w:rsidRDefault="00AE0510" w:rsidP="000421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037221" w:rsidRPr="00051126" w:rsidRDefault="00037221" w:rsidP="003E17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042103" w:rsidRPr="00051126" w:rsidRDefault="00042103" w:rsidP="003E17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051126">
        <w:rPr>
          <w:rFonts w:ascii="Arial" w:hAnsi="Arial" w:cs="Arial"/>
          <w:b/>
        </w:rPr>
        <w:t>Literatura podstawowa</w:t>
      </w:r>
      <w:r w:rsidR="00635126" w:rsidRPr="00051126">
        <w:rPr>
          <w:rFonts w:ascii="Arial" w:hAnsi="Arial" w:cs="Arial"/>
          <w:b/>
        </w:rPr>
        <w:t xml:space="preserve"> najczęściej wykorzystywana</w:t>
      </w:r>
      <w:r w:rsidRPr="00051126">
        <w:rPr>
          <w:rFonts w:ascii="Arial" w:hAnsi="Arial" w:cs="Arial"/>
          <w:b/>
        </w:rPr>
        <w:t>:</w:t>
      </w:r>
    </w:p>
    <w:p w:rsidR="002C1874" w:rsidRPr="00051126" w:rsidRDefault="00D16F38" w:rsidP="002C18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  <w:r w:rsidRPr="00051126">
        <w:rPr>
          <w:rFonts w:ascii="Arial" w:hAnsi="Arial" w:cs="Arial"/>
          <w:sz w:val="24"/>
        </w:rPr>
        <w:t xml:space="preserve">red. </w:t>
      </w:r>
      <w:r w:rsidR="002C1874" w:rsidRPr="00051126">
        <w:rPr>
          <w:rFonts w:ascii="Arial" w:hAnsi="Arial" w:cs="Arial"/>
          <w:sz w:val="24"/>
        </w:rPr>
        <w:t xml:space="preserve">Jańczuk Z, Kaczmarek U, </w:t>
      </w:r>
      <w:proofErr w:type="spellStart"/>
      <w:r w:rsidR="002C1874" w:rsidRPr="00051126">
        <w:rPr>
          <w:rFonts w:ascii="Arial" w:hAnsi="Arial" w:cs="Arial"/>
          <w:sz w:val="24"/>
        </w:rPr>
        <w:t>Lipiski</w:t>
      </w:r>
      <w:proofErr w:type="spellEnd"/>
      <w:r w:rsidR="002C1874" w:rsidRPr="00051126">
        <w:rPr>
          <w:rFonts w:ascii="Arial" w:hAnsi="Arial" w:cs="Arial"/>
          <w:sz w:val="24"/>
        </w:rPr>
        <w:t xml:space="preserve"> M. </w:t>
      </w:r>
      <w:r w:rsidR="002C1874" w:rsidRPr="00051126">
        <w:rPr>
          <w:rFonts w:ascii="Arial" w:hAnsi="Arial" w:cs="Arial"/>
          <w:i/>
          <w:sz w:val="24"/>
        </w:rPr>
        <w:t xml:space="preserve">Stomatologia zachowawcza z </w:t>
      </w:r>
      <w:proofErr w:type="spellStart"/>
      <w:r w:rsidR="002C1874" w:rsidRPr="00051126">
        <w:rPr>
          <w:rFonts w:ascii="Arial" w:hAnsi="Arial" w:cs="Arial"/>
          <w:i/>
          <w:sz w:val="24"/>
        </w:rPr>
        <w:t>endodoncją</w:t>
      </w:r>
      <w:proofErr w:type="spellEnd"/>
      <w:r w:rsidR="002C1874" w:rsidRPr="00051126">
        <w:rPr>
          <w:rFonts w:ascii="Arial" w:hAnsi="Arial" w:cs="Arial"/>
          <w:i/>
          <w:sz w:val="24"/>
        </w:rPr>
        <w:t>. Zarys kliniczny. Podręcznik dla studentów stomatologii</w:t>
      </w:r>
      <w:r w:rsidR="002C1874" w:rsidRPr="00051126">
        <w:rPr>
          <w:rFonts w:ascii="Arial" w:hAnsi="Arial" w:cs="Arial"/>
          <w:sz w:val="24"/>
        </w:rPr>
        <w:t>. Wydawnictwo Lekarskie PZWL, Warszawa</w:t>
      </w:r>
      <w:r w:rsidR="0006251E">
        <w:rPr>
          <w:rFonts w:ascii="Arial" w:hAnsi="Arial" w:cs="Arial"/>
          <w:sz w:val="24"/>
        </w:rPr>
        <w:t xml:space="preserve"> 2014, wyd. IV</w:t>
      </w:r>
      <w:r w:rsidR="002C1874" w:rsidRPr="00051126">
        <w:rPr>
          <w:rFonts w:ascii="Arial" w:hAnsi="Arial" w:cs="Arial"/>
          <w:sz w:val="24"/>
        </w:rPr>
        <w:t>.</w:t>
      </w:r>
    </w:p>
    <w:p w:rsidR="00D16F38" w:rsidRPr="00051126" w:rsidRDefault="00D16F38" w:rsidP="00D16F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lang w:val="en-US"/>
        </w:rPr>
      </w:pPr>
      <w:proofErr w:type="spellStart"/>
      <w:r w:rsidRPr="00051126">
        <w:rPr>
          <w:rFonts w:ascii="Arial" w:hAnsi="Arial" w:cs="Arial"/>
          <w:sz w:val="24"/>
        </w:rPr>
        <w:t>Piątowska</w:t>
      </w:r>
      <w:proofErr w:type="spellEnd"/>
      <w:r w:rsidRPr="00051126">
        <w:rPr>
          <w:rFonts w:ascii="Arial" w:hAnsi="Arial" w:cs="Arial"/>
          <w:sz w:val="24"/>
        </w:rPr>
        <w:t xml:space="preserve"> D. </w:t>
      </w:r>
      <w:r w:rsidRPr="00051126">
        <w:rPr>
          <w:rFonts w:ascii="Arial" w:hAnsi="Arial" w:cs="Arial"/>
          <w:i/>
          <w:sz w:val="24"/>
        </w:rPr>
        <w:t>Kariologia współczesna. Postępowanie kliniczne</w:t>
      </w:r>
      <w:r w:rsidRPr="00051126">
        <w:rPr>
          <w:rFonts w:ascii="Arial" w:hAnsi="Arial" w:cs="Arial"/>
          <w:sz w:val="24"/>
        </w:rPr>
        <w:t xml:space="preserve">. </w:t>
      </w:r>
      <w:r w:rsidRPr="00051126">
        <w:rPr>
          <w:rFonts w:ascii="Arial" w:hAnsi="Arial" w:cs="Arial"/>
          <w:sz w:val="24"/>
          <w:lang w:val="en-US"/>
        </w:rPr>
        <w:t>Med. Tour Press International, Warszawa 2009.</w:t>
      </w:r>
    </w:p>
    <w:p w:rsidR="002C1874" w:rsidRPr="00051126" w:rsidRDefault="002C1874" w:rsidP="002C18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  <w:r w:rsidRPr="00051126">
        <w:rPr>
          <w:rFonts w:ascii="Arial" w:hAnsi="Arial" w:cs="Arial"/>
          <w:sz w:val="24"/>
        </w:rPr>
        <w:t xml:space="preserve">Arabska – Przedpełska B, Pawlicka H. </w:t>
      </w:r>
      <w:r w:rsidRPr="00051126">
        <w:rPr>
          <w:rFonts w:ascii="Arial" w:hAnsi="Arial" w:cs="Arial"/>
          <w:i/>
          <w:sz w:val="24"/>
        </w:rPr>
        <w:t xml:space="preserve">Współczesna  </w:t>
      </w:r>
      <w:proofErr w:type="spellStart"/>
      <w:r w:rsidRPr="00051126">
        <w:rPr>
          <w:rFonts w:ascii="Arial" w:hAnsi="Arial" w:cs="Arial"/>
          <w:i/>
          <w:sz w:val="24"/>
        </w:rPr>
        <w:t>endodoncja</w:t>
      </w:r>
      <w:proofErr w:type="spellEnd"/>
      <w:r w:rsidRPr="00051126">
        <w:rPr>
          <w:rFonts w:ascii="Arial" w:hAnsi="Arial" w:cs="Arial"/>
          <w:i/>
          <w:sz w:val="24"/>
        </w:rPr>
        <w:t xml:space="preserve"> w  praktyce</w:t>
      </w:r>
      <w:r w:rsidRPr="00051126">
        <w:rPr>
          <w:rFonts w:ascii="Arial" w:hAnsi="Arial" w:cs="Arial"/>
          <w:sz w:val="24"/>
        </w:rPr>
        <w:t>. Bestom, Łódź 2011.</w:t>
      </w:r>
    </w:p>
    <w:p w:rsidR="003573F5" w:rsidRDefault="003573F5" w:rsidP="003573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051126">
        <w:rPr>
          <w:rFonts w:ascii="Arial" w:hAnsi="Arial" w:cs="Arial"/>
          <w:sz w:val="24"/>
        </w:rPr>
        <w:t>Fejerskov</w:t>
      </w:r>
      <w:proofErr w:type="spellEnd"/>
      <w:r w:rsidRPr="00051126">
        <w:rPr>
          <w:rFonts w:ascii="Arial" w:hAnsi="Arial" w:cs="Arial"/>
          <w:sz w:val="24"/>
        </w:rPr>
        <w:t xml:space="preserve"> O, </w:t>
      </w:r>
      <w:proofErr w:type="spellStart"/>
      <w:r w:rsidRPr="00051126">
        <w:rPr>
          <w:rFonts w:ascii="Arial" w:hAnsi="Arial" w:cs="Arial"/>
          <w:sz w:val="24"/>
        </w:rPr>
        <w:t>Kidd</w:t>
      </w:r>
      <w:proofErr w:type="spellEnd"/>
      <w:r w:rsidRPr="00051126">
        <w:rPr>
          <w:rFonts w:ascii="Arial" w:hAnsi="Arial" w:cs="Arial"/>
          <w:sz w:val="24"/>
        </w:rPr>
        <w:t xml:space="preserve"> E. </w:t>
      </w:r>
      <w:r w:rsidRPr="00051126">
        <w:rPr>
          <w:rFonts w:ascii="Arial" w:hAnsi="Arial" w:cs="Arial"/>
          <w:i/>
          <w:sz w:val="24"/>
        </w:rPr>
        <w:t>Próchnica zębów</w:t>
      </w:r>
      <w:r w:rsidRPr="00051126">
        <w:rPr>
          <w:rFonts w:ascii="Arial" w:hAnsi="Arial" w:cs="Arial"/>
          <w:sz w:val="24"/>
        </w:rPr>
        <w:t>. Wyd.  Med. Urban &amp; Partner , Wrocław 2006.</w:t>
      </w:r>
      <w:bookmarkStart w:id="0" w:name="_GoBack"/>
      <w:bookmarkEnd w:id="0"/>
    </w:p>
    <w:p w:rsidR="00302E68" w:rsidRPr="00051126" w:rsidRDefault="00302E68" w:rsidP="003573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M. Barańska-Gachowska. </w:t>
      </w:r>
      <w:proofErr w:type="spellStart"/>
      <w:r w:rsidRPr="00302E68">
        <w:rPr>
          <w:rFonts w:ascii="Arial" w:hAnsi="Arial" w:cs="Arial"/>
          <w:i/>
          <w:sz w:val="24"/>
        </w:rPr>
        <w:t>Endodoncja</w:t>
      </w:r>
      <w:proofErr w:type="spellEnd"/>
      <w:r w:rsidRPr="00302E68">
        <w:rPr>
          <w:rFonts w:ascii="Arial" w:hAnsi="Arial" w:cs="Arial"/>
          <w:i/>
          <w:sz w:val="24"/>
        </w:rPr>
        <w:t xml:space="preserve"> wieku rozwojowego i dojrzałego</w:t>
      </w:r>
      <w:r>
        <w:rPr>
          <w:rFonts w:ascii="Arial" w:hAnsi="Arial" w:cs="Arial"/>
          <w:sz w:val="24"/>
        </w:rPr>
        <w:t xml:space="preserve">. Wyd. </w:t>
      </w:r>
      <w:proofErr w:type="spellStart"/>
      <w:r>
        <w:rPr>
          <w:rFonts w:ascii="Arial" w:hAnsi="Arial" w:cs="Arial"/>
          <w:sz w:val="24"/>
        </w:rPr>
        <w:t>Czelej</w:t>
      </w:r>
      <w:proofErr w:type="spellEnd"/>
      <w:r>
        <w:rPr>
          <w:rFonts w:ascii="Arial" w:hAnsi="Arial" w:cs="Arial"/>
          <w:sz w:val="24"/>
        </w:rPr>
        <w:t xml:space="preserve">, Łódź 2021, wyd. III, tom I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II.</w:t>
      </w:r>
    </w:p>
    <w:p w:rsidR="00042103" w:rsidRPr="00051126" w:rsidRDefault="00042103" w:rsidP="00D16F38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</w:p>
    <w:p w:rsidR="00042103" w:rsidRPr="00051126" w:rsidRDefault="00042103" w:rsidP="003E17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051126">
        <w:rPr>
          <w:rFonts w:ascii="Arial" w:hAnsi="Arial" w:cs="Arial"/>
          <w:b/>
        </w:rPr>
        <w:t>Literatura uzupełniająca:</w:t>
      </w:r>
    </w:p>
    <w:p w:rsidR="00D16F38" w:rsidRPr="00051126" w:rsidRDefault="00D16F38" w:rsidP="00D16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  <w:r w:rsidRPr="00051126">
        <w:rPr>
          <w:rFonts w:ascii="Arial" w:hAnsi="Arial" w:cs="Arial"/>
          <w:sz w:val="24"/>
        </w:rPr>
        <w:t>Pawlicka H.</w:t>
      </w:r>
      <w:r w:rsidRPr="00051126">
        <w:rPr>
          <w:rFonts w:ascii="Arial" w:eastAsia="Times New Roman" w:hAnsi="Arial" w:cs="Arial"/>
          <w:sz w:val="24"/>
        </w:rPr>
        <w:t xml:space="preserve"> </w:t>
      </w:r>
      <w:r w:rsidRPr="00051126">
        <w:rPr>
          <w:rFonts w:ascii="Arial" w:eastAsia="Times New Roman" w:hAnsi="Arial" w:cs="Arial"/>
          <w:i/>
          <w:sz w:val="24"/>
        </w:rPr>
        <w:t>Leczenie kanałowe – post</w:t>
      </w:r>
      <w:r w:rsidRPr="00051126">
        <w:rPr>
          <w:rFonts w:ascii="Arial" w:hAnsi="Arial" w:cs="Arial"/>
          <w:i/>
          <w:sz w:val="24"/>
        </w:rPr>
        <w:t>ępowanie kliniczne</w:t>
      </w:r>
      <w:r w:rsidRPr="00051126">
        <w:rPr>
          <w:rFonts w:ascii="Arial" w:hAnsi="Arial" w:cs="Arial"/>
          <w:sz w:val="24"/>
        </w:rPr>
        <w:t>. Wydawnictwo BESTOM,</w:t>
      </w:r>
      <w:r w:rsidRPr="00051126">
        <w:rPr>
          <w:rFonts w:ascii="Arial" w:eastAsia="Times New Roman" w:hAnsi="Arial" w:cs="Arial"/>
          <w:sz w:val="24"/>
        </w:rPr>
        <w:t xml:space="preserve"> Łódź 2006.</w:t>
      </w:r>
    </w:p>
    <w:p w:rsidR="00051126" w:rsidRDefault="00D16F38" w:rsidP="000511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1126">
        <w:rPr>
          <w:rFonts w:ascii="Arial" w:hAnsi="Arial" w:cs="Arial"/>
          <w:sz w:val="24"/>
        </w:rPr>
        <w:t xml:space="preserve">Bladowski M. </w:t>
      </w:r>
      <w:r w:rsidRPr="00051126">
        <w:rPr>
          <w:rFonts w:ascii="Arial" w:hAnsi="Arial" w:cs="Arial"/>
          <w:i/>
          <w:sz w:val="24"/>
        </w:rPr>
        <w:t>Atlas techniki pracy na cztery ręce w stomatologii ogólnej.</w:t>
      </w:r>
      <w:r w:rsidRPr="00051126">
        <w:rPr>
          <w:rFonts w:ascii="Arial" w:hAnsi="Arial" w:cs="Arial"/>
          <w:sz w:val="24"/>
        </w:rPr>
        <w:t xml:space="preserve"> </w:t>
      </w:r>
      <w:proofErr w:type="spellStart"/>
      <w:r w:rsidRPr="00051126">
        <w:rPr>
          <w:rFonts w:ascii="Arial" w:hAnsi="Arial" w:cs="Arial"/>
          <w:sz w:val="24"/>
        </w:rPr>
        <w:t>Euro-</w:t>
      </w:r>
      <w:r w:rsidRPr="00051126">
        <w:rPr>
          <w:rFonts w:ascii="Arial" w:hAnsi="Arial" w:cs="Arial"/>
          <w:sz w:val="24"/>
          <w:szCs w:val="24"/>
        </w:rPr>
        <w:t>Direct-Media</w:t>
      </w:r>
      <w:proofErr w:type="spellEnd"/>
      <w:r w:rsidRPr="00051126">
        <w:rPr>
          <w:rFonts w:ascii="Arial" w:hAnsi="Arial" w:cs="Arial"/>
          <w:sz w:val="24"/>
          <w:szCs w:val="24"/>
        </w:rPr>
        <w:t>,  Gliwice 1999.</w:t>
      </w:r>
    </w:p>
    <w:p w:rsidR="008B36EC" w:rsidRDefault="00051126" w:rsidP="008B36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1126">
        <w:rPr>
          <w:rFonts w:ascii="Arial" w:hAnsi="Arial" w:cs="Arial"/>
          <w:sz w:val="24"/>
          <w:szCs w:val="24"/>
        </w:rPr>
        <w:t xml:space="preserve">HARTY </w:t>
      </w:r>
      <w:proofErr w:type="spellStart"/>
      <w:r w:rsidRPr="00051126">
        <w:rPr>
          <w:rFonts w:ascii="Arial" w:hAnsi="Arial" w:cs="Arial"/>
          <w:i/>
          <w:sz w:val="24"/>
          <w:szCs w:val="24"/>
        </w:rPr>
        <w:t>Endodoncja</w:t>
      </w:r>
      <w:proofErr w:type="spellEnd"/>
      <w:r w:rsidRPr="00051126">
        <w:rPr>
          <w:rFonts w:ascii="Arial" w:hAnsi="Arial" w:cs="Arial"/>
          <w:i/>
          <w:sz w:val="24"/>
          <w:szCs w:val="24"/>
        </w:rPr>
        <w:t xml:space="preserve"> w praktyce klinicznej</w:t>
      </w:r>
      <w:r w:rsidRPr="00051126">
        <w:rPr>
          <w:rFonts w:ascii="Arial" w:hAnsi="Arial" w:cs="Arial"/>
          <w:sz w:val="24"/>
          <w:szCs w:val="24"/>
        </w:rPr>
        <w:t xml:space="preserve">. Redakcja naukowa: </w:t>
      </w:r>
      <w:proofErr w:type="spellStart"/>
      <w:r w:rsidRPr="00051126">
        <w:rPr>
          <w:rFonts w:ascii="Arial" w:hAnsi="Arial" w:cs="Arial"/>
          <w:sz w:val="24"/>
          <w:szCs w:val="24"/>
        </w:rPr>
        <w:t>Chong</w:t>
      </w:r>
      <w:proofErr w:type="spellEnd"/>
      <w:r w:rsidRPr="00051126">
        <w:rPr>
          <w:rFonts w:ascii="Arial" w:hAnsi="Arial" w:cs="Arial"/>
          <w:sz w:val="24"/>
          <w:szCs w:val="24"/>
        </w:rPr>
        <w:t xml:space="preserve"> Bun San, Mariusz Lipski, Urban &amp; Partner, </w:t>
      </w:r>
      <w:r>
        <w:rPr>
          <w:rFonts w:ascii="Arial" w:hAnsi="Arial" w:cs="Arial"/>
          <w:sz w:val="24"/>
          <w:szCs w:val="24"/>
        </w:rPr>
        <w:t xml:space="preserve">Wrocław </w:t>
      </w:r>
      <w:r w:rsidRPr="00051126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>.</w:t>
      </w:r>
    </w:p>
    <w:p w:rsidR="00051126" w:rsidRPr="008B36EC" w:rsidRDefault="008B36EC" w:rsidP="008B36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8B36EC">
        <w:rPr>
          <w:rFonts w:ascii="Arial" w:hAnsi="Arial" w:cs="Arial"/>
          <w:sz w:val="24"/>
        </w:rPr>
        <w:t xml:space="preserve">Stuart C. White,  Michael J. </w:t>
      </w:r>
      <w:proofErr w:type="spellStart"/>
      <w:r w:rsidRPr="008B36EC">
        <w:rPr>
          <w:rFonts w:ascii="Arial" w:hAnsi="Arial" w:cs="Arial"/>
          <w:sz w:val="24"/>
        </w:rPr>
        <w:t>Pharoah</w:t>
      </w:r>
      <w:proofErr w:type="spellEnd"/>
      <w:r w:rsidRPr="008B36EC">
        <w:rPr>
          <w:rFonts w:ascii="Arial" w:hAnsi="Arial" w:cs="Arial"/>
          <w:sz w:val="24"/>
        </w:rPr>
        <w:t xml:space="preserve"> </w:t>
      </w:r>
      <w:r w:rsidRPr="008B36EC">
        <w:rPr>
          <w:rFonts w:ascii="Arial" w:hAnsi="Arial" w:cs="Arial"/>
          <w:i/>
          <w:sz w:val="24"/>
        </w:rPr>
        <w:t>Radiologia Stomatologiczna.</w:t>
      </w:r>
      <w:r w:rsidRPr="008B36EC">
        <w:rPr>
          <w:rFonts w:ascii="Arial" w:hAnsi="Arial" w:cs="Arial"/>
          <w:sz w:val="24"/>
        </w:rPr>
        <w:t xml:space="preserve"> [red.] Katarzyna Różyło, Wyd. </w:t>
      </w:r>
      <w:proofErr w:type="spellStart"/>
      <w:r w:rsidRPr="008B36EC">
        <w:rPr>
          <w:rFonts w:ascii="Arial" w:hAnsi="Arial" w:cs="Arial"/>
          <w:sz w:val="24"/>
        </w:rPr>
        <w:t>Czelej</w:t>
      </w:r>
      <w:proofErr w:type="spellEnd"/>
      <w:r w:rsidRPr="008B36EC">
        <w:rPr>
          <w:rFonts w:ascii="Arial" w:hAnsi="Arial" w:cs="Arial"/>
          <w:sz w:val="24"/>
        </w:rPr>
        <w:t>,  Lublin 2003.</w:t>
      </w:r>
    </w:p>
    <w:p w:rsidR="00F07362" w:rsidRPr="00051126" w:rsidRDefault="00F07362" w:rsidP="003E17A8">
      <w:pPr>
        <w:spacing w:line="360" w:lineRule="auto"/>
        <w:jc w:val="both"/>
        <w:rPr>
          <w:rFonts w:ascii="Arial" w:hAnsi="Arial" w:cs="Arial"/>
        </w:rPr>
      </w:pPr>
    </w:p>
    <w:sectPr w:rsidR="00F07362" w:rsidRPr="00051126" w:rsidSect="00F0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2AF2"/>
    <w:multiLevelType w:val="hybridMultilevel"/>
    <w:tmpl w:val="FB6ACE48"/>
    <w:lvl w:ilvl="0" w:tplc="329E30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E360E"/>
    <w:multiLevelType w:val="hybridMultilevel"/>
    <w:tmpl w:val="D1A67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1D7856"/>
    <w:multiLevelType w:val="hybridMultilevel"/>
    <w:tmpl w:val="6FF81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103"/>
    <w:rsid w:val="00022B05"/>
    <w:rsid w:val="00034407"/>
    <w:rsid w:val="00037221"/>
    <w:rsid w:val="00042103"/>
    <w:rsid w:val="00051126"/>
    <w:rsid w:val="0006251E"/>
    <w:rsid w:val="00074693"/>
    <w:rsid w:val="0009159D"/>
    <w:rsid w:val="000949B7"/>
    <w:rsid w:val="000E3A7A"/>
    <w:rsid w:val="000F2C9F"/>
    <w:rsid w:val="001112DA"/>
    <w:rsid w:val="0013560F"/>
    <w:rsid w:val="00161132"/>
    <w:rsid w:val="001779EA"/>
    <w:rsid w:val="001A6498"/>
    <w:rsid w:val="001B56F0"/>
    <w:rsid w:val="001B63C8"/>
    <w:rsid w:val="001D535A"/>
    <w:rsid w:val="00210A4D"/>
    <w:rsid w:val="0024310F"/>
    <w:rsid w:val="00254EEE"/>
    <w:rsid w:val="00296FD9"/>
    <w:rsid w:val="002A4A65"/>
    <w:rsid w:val="002A5E75"/>
    <w:rsid w:val="002B6049"/>
    <w:rsid w:val="002C1874"/>
    <w:rsid w:val="002D4B82"/>
    <w:rsid w:val="002F1500"/>
    <w:rsid w:val="00300159"/>
    <w:rsid w:val="00302E68"/>
    <w:rsid w:val="00317B04"/>
    <w:rsid w:val="003217F5"/>
    <w:rsid w:val="00343A7E"/>
    <w:rsid w:val="003441C4"/>
    <w:rsid w:val="003573F5"/>
    <w:rsid w:val="00394254"/>
    <w:rsid w:val="003C6D8A"/>
    <w:rsid w:val="003E17A8"/>
    <w:rsid w:val="00455A0F"/>
    <w:rsid w:val="0047286A"/>
    <w:rsid w:val="00491110"/>
    <w:rsid w:val="005539E5"/>
    <w:rsid w:val="00554E01"/>
    <w:rsid w:val="00585842"/>
    <w:rsid w:val="005A7E03"/>
    <w:rsid w:val="005B1664"/>
    <w:rsid w:val="005C061C"/>
    <w:rsid w:val="005C6445"/>
    <w:rsid w:val="00615354"/>
    <w:rsid w:val="00615B62"/>
    <w:rsid w:val="00627BED"/>
    <w:rsid w:val="00633127"/>
    <w:rsid w:val="00635126"/>
    <w:rsid w:val="00635778"/>
    <w:rsid w:val="00653508"/>
    <w:rsid w:val="0067428F"/>
    <w:rsid w:val="006A1C39"/>
    <w:rsid w:val="006D42F1"/>
    <w:rsid w:val="00705C8C"/>
    <w:rsid w:val="00705F8A"/>
    <w:rsid w:val="00747062"/>
    <w:rsid w:val="0075390A"/>
    <w:rsid w:val="00770745"/>
    <w:rsid w:val="00771D69"/>
    <w:rsid w:val="007A2A5A"/>
    <w:rsid w:val="007B0DB1"/>
    <w:rsid w:val="007B47E7"/>
    <w:rsid w:val="007E07FF"/>
    <w:rsid w:val="007F05FF"/>
    <w:rsid w:val="00805EE9"/>
    <w:rsid w:val="00815EA8"/>
    <w:rsid w:val="0083163A"/>
    <w:rsid w:val="00834032"/>
    <w:rsid w:val="0088709D"/>
    <w:rsid w:val="00897B70"/>
    <w:rsid w:val="008B1366"/>
    <w:rsid w:val="008B36EC"/>
    <w:rsid w:val="008F4F0F"/>
    <w:rsid w:val="00900453"/>
    <w:rsid w:val="00904AEA"/>
    <w:rsid w:val="00904FC4"/>
    <w:rsid w:val="00926CC3"/>
    <w:rsid w:val="009A0367"/>
    <w:rsid w:val="009B05D1"/>
    <w:rsid w:val="009B6323"/>
    <w:rsid w:val="009C57C1"/>
    <w:rsid w:val="009C7F93"/>
    <w:rsid w:val="009E7C04"/>
    <w:rsid w:val="009F0A8C"/>
    <w:rsid w:val="00A116C8"/>
    <w:rsid w:val="00A13124"/>
    <w:rsid w:val="00A21888"/>
    <w:rsid w:val="00A32225"/>
    <w:rsid w:val="00A62AEB"/>
    <w:rsid w:val="00A8325F"/>
    <w:rsid w:val="00A8538F"/>
    <w:rsid w:val="00AB3B1A"/>
    <w:rsid w:val="00AB5FEF"/>
    <w:rsid w:val="00AC547B"/>
    <w:rsid w:val="00AE0510"/>
    <w:rsid w:val="00B105FE"/>
    <w:rsid w:val="00B17D68"/>
    <w:rsid w:val="00B26A66"/>
    <w:rsid w:val="00B36878"/>
    <w:rsid w:val="00B8322C"/>
    <w:rsid w:val="00BC0B6B"/>
    <w:rsid w:val="00BC63CF"/>
    <w:rsid w:val="00BD19DD"/>
    <w:rsid w:val="00BE056C"/>
    <w:rsid w:val="00C20E55"/>
    <w:rsid w:val="00C2114E"/>
    <w:rsid w:val="00C61987"/>
    <w:rsid w:val="00C6399E"/>
    <w:rsid w:val="00C84371"/>
    <w:rsid w:val="00CB63B1"/>
    <w:rsid w:val="00CE5789"/>
    <w:rsid w:val="00CF7236"/>
    <w:rsid w:val="00D16F38"/>
    <w:rsid w:val="00D41EC5"/>
    <w:rsid w:val="00D56352"/>
    <w:rsid w:val="00D64E44"/>
    <w:rsid w:val="00D811B2"/>
    <w:rsid w:val="00D85459"/>
    <w:rsid w:val="00DD143E"/>
    <w:rsid w:val="00DD6308"/>
    <w:rsid w:val="00DF4580"/>
    <w:rsid w:val="00E37A61"/>
    <w:rsid w:val="00E62E72"/>
    <w:rsid w:val="00E65A9F"/>
    <w:rsid w:val="00E7750D"/>
    <w:rsid w:val="00E96BE1"/>
    <w:rsid w:val="00EB0348"/>
    <w:rsid w:val="00EB763F"/>
    <w:rsid w:val="00EC12CD"/>
    <w:rsid w:val="00F07362"/>
    <w:rsid w:val="00F17DCE"/>
    <w:rsid w:val="00F45C98"/>
    <w:rsid w:val="00F71C61"/>
    <w:rsid w:val="00FC32F1"/>
    <w:rsid w:val="00FD6348"/>
    <w:rsid w:val="00FE0E69"/>
    <w:rsid w:val="00FF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3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D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D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96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253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8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3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 D</cp:lastModifiedBy>
  <cp:revision>24</cp:revision>
  <cp:lastPrinted>2016-05-17T06:39:00Z</cp:lastPrinted>
  <dcterms:created xsi:type="dcterms:W3CDTF">2014-09-13T13:55:00Z</dcterms:created>
  <dcterms:modified xsi:type="dcterms:W3CDTF">2021-12-29T09:25:00Z</dcterms:modified>
</cp:coreProperties>
</file>