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8532" w14:textId="7BE442B6" w:rsidR="001C1CBF" w:rsidRPr="009B57B5" w:rsidRDefault="001C1CBF" w:rsidP="00B83F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Jagiellonian University Medical College</w:t>
      </w:r>
    </w:p>
    <w:p w14:paraId="7EE03620" w14:textId="73F8F97F" w:rsidR="001C1CBF" w:rsidRPr="009B57B5" w:rsidRDefault="001C1CBF" w:rsidP="00B83F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Faculty of Medicine </w:t>
      </w:r>
    </w:p>
    <w:p w14:paraId="31887FE3" w14:textId="2053A70B" w:rsidR="001C1CBF" w:rsidRPr="009B57B5" w:rsidRDefault="001C1CBF" w:rsidP="00B83F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Institute of Stomatology</w:t>
      </w:r>
    </w:p>
    <w:p w14:paraId="443C1927" w14:textId="7897841B" w:rsidR="001C1CBF" w:rsidRPr="009B57B5" w:rsidRDefault="001C1CBF" w:rsidP="00B83F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Chair of Conservative Dentistry with Endodontics</w:t>
      </w:r>
    </w:p>
    <w:p w14:paraId="67B40734" w14:textId="5FD4FD7E" w:rsidR="001C1CBF" w:rsidRPr="009B57B5" w:rsidRDefault="001C1CBF" w:rsidP="00B83F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Head: prof. </w:t>
      </w:r>
      <w:proofErr w:type="spellStart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dr</w:t>
      </w:r>
      <w:proofErr w:type="spellEnd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hab. n. med. Joanna Zarzecka</w:t>
      </w:r>
    </w:p>
    <w:p w14:paraId="090DB76C" w14:textId="21729F1D" w:rsidR="00B83F51" w:rsidRDefault="00B83F51" w:rsidP="0021728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</w:p>
    <w:p w14:paraId="4EB4A599" w14:textId="77777777" w:rsidR="00143EB6" w:rsidRPr="0021728C" w:rsidRDefault="00143EB6" w:rsidP="0021728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</w:p>
    <w:p w14:paraId="5A69912F" w14:textId="50549483" w:rsidR="0021728C" w:rsidRPr="009B57B5" w:rsidRDefault="7F95160B" w:rsidP="0021728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CONSERVATIVE DENTISTRY WITH ENDODONTICS</w:t>
      </w:r>
    </w:p>
    <w:p w14:paraId="053C6120" w14:textId="7866C83C" w:rsidR="0021728C" w:rsidRPr="009B57B5" w:rsidRDefault="0021728C" w:rsidP="0021728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III DDS</w:t>
      </w:r>
    </w:p>
    <w:p w14:paraId="0341ADA3" w14:textId="77777777" w:rsidR="00143EB6" w:rsidRDefault="00143EB6" w:rsidP="0021728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</w:p>
    <w:p w14:paraId="2871B559" w14:textId="1A1CAE2B" w:rsidR="00B83F51" w:rsidRPr="009B57B5" w:rsidRDefault="7F95160B" w:rsidP="0021728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 xml:space="preserve">Clinical exercises  </w:t>
      </w:r>
      <w:r w:rsidR="00B83F51" w:rsidRPr="009B57B5">
        <w:br/>
      </w:r>
    </w:p>
    <w:p w14:paraId="57F9E46D" w14:textId="73AC2A3E" w:rsidR="00B83F51" w:rsidRPr="0021728C" w:rsidRDefault="7F95160B" w:rsidP="4BEA99E6">
      <w:pPr>
        <w:shd w:val="clear" w:color="auto" w:fill="FFFFFF" w:themeFill="background1"/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u w:val="single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u w:val="single"/>
          <w:lang w:eastAsia="pl-PL"/>
        </w:rPr>
        <w:t>Introductory exercises 1.</w:t>
      </w: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 </w:t>
      </w:r>
    </w:p>
    <w:p w14:paraId="3EAAAF23" w14:textId="5B14B228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Rules of the classes.  </w:t>
      </w:r>
    </w:p>
    <w:p w14:paraId="63A1134F" w14:textId="62A587D9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Principles of work ergonomics in conservative dentistry. </w:t>
      </w:r>
    </w:p>
    <w:p w14:paraId="56F3F02A" w14:textId="5D0545B0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proofErr w:type="spellStart"/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>Rubberdam</w:t>
      </w:r>
      <w:proofErr w:type="spellEnd"/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.  </w:t>
      </w:r>
    </w:p>
    <w:p w14:paraId="319213C6" w14:textId="77AFEF16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Materials used in conservative dental treatment. </w:t>
      </w:r>
    </w:p>
    <w:p w14:paraId="25D941AF" w14:textId="550F1B69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Basic kit of dental instruments. </w:t>
      </w:r>
    </w:p>
    <w:p w14:paraId="43B3A03D" w14:textId="7BE943B3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Minor instruments used in cariology and endodontics. </w:t>
      </w:r>
    </w:p>
    <w:p w14:paraId="7EAD3836" w14:textId="5DC366B3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Dental instruments. </w:t>
      </w:r>
    </w:p>
    <w:p w14:paraId="66CF1291" w14:textId="29FE40AB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>Procedures in the case of injury</w:t>
      </w:r>
    </w:p>
    <w:p w14:paraId="605ADD93" w14:textId="5298EDDB" w:rsidR="00B83F51" w:rsidRDefault="00B83F51" w:rsidP="4BEA99E6">
      <w:pPr>
        <w:spacing w:after="0" w:line="360" w:lineRule="auto"/>
        <w:rPr>
          <w:rFonts w:eastAsiaTheme="minorEastAsia"/>
          <w:color w:val="333333"/>
          <w:sz w:val="24"/>
          <w:szCs w:val="24"/>
          <w:lang w:eastAsia="pl-PL"/>
        </w:rPr>
      </w:pPr>
    </w:p>
    <w:p w14:paraId="171B33ED" w14:textId="0A83975C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u w:val="single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u w:val="single"/>
          <w:lang w:eastAsia="pl-PL"/>
        </w:rPr>
        <w:t>Introductory exercises 2.</w:t>
      </w: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  </w:t>
      </w:r>
    </w:p>
    <w:p w14:paraId="7E25E536" w14:textId="77777777" w:rsidR="005C0CF3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Medical and dental procedure: history taking, physical examination, diagnosis, prophylactic </w:t>
      </w:r>
    </w:p>
    <w:p w14:paraId="34EFA22E" w14:textId="0ED738DD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and therapeutical treatment plan, documentation. </w:t>
      </w:r>
    </w:p>
    <w:p w14:paraId="04795A42" w14:textId="246BBD2D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Basic and additional examinations in conservative dentistry. </w:t>
      </w:r>
    </w:p>
    <w:p w14:paraId="26EFFF84" w14:textId="57E68F0B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Patient information card – description. </w:t>
      </w:r>
    </w:p>
    <w:p w14:paraId="1F2AE856" w14:textId="77777777" w:rsidR="005C0CF3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Caries risk assessment, caries risk and caries activity, caries risk and caries treatment. </w:t>
      </w:r>
    </w:p>
    <w:p w14:paraId="265AFC05" w14:textId="4C1FE1CA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 xml:space="preserve">Individual prophylactic plan.  </w:t>
      </w:r>
    </w:p>
    <w:p w14:paraId="7CB8FAD0" w14:textId="1F12B83B" w:rsidR="00B83F51" w:rsidRPr="0021728C" w:rsidRDefault="7F95160B" w:rsidP="4BEA99E6">
      <w:pPr>
        <w:spacing w:after="0" w:line="360" w:lineRule="auto"/>
        <w:rPr>
          <w:rFonts w:ascii="Arial" w:eastAsiaTheme="minorEastAsia" w:hAnsi="Arial" w:cs="Arial"/>
          <w:color w:val="333333"/>
          <w:sz w:val="24"/>
          <w:szCs w:val="24"/>
          <w:lang w:eastAsia="pl-PL"/>
        </w:rPr>
      </w:pPr>
      <w:r w:rsidRPr="0021728C">
        <w:rPr>
          <w:rFonts w:ascii="Arial" w:eastAsiaTheme="minorEastAsia" w:hAnsi="Arial" w:cs="Arial"/>
          <w:color w:val="333333"/>
          <w:sz w:val="24"/>
          <w:szCs w:val="24"/>
          <w:lang w:eastAsia="pl-PL"/>
        </w:rPr>
        <w:t>Diagnosis of caries risk and selection of prevention standards.</w:t>
      </w:r>
    </w:p>
    <w:p w14:paraId="454ECE26" w14:textId="25CD912D" w:rsidR="00B83F51" w:rsidRDefault="00B83F51" w:rsidP="4BEA99E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53F87B4" w14:textId="11A961F0" w:rsidR="00B83F51" w:rsidRPr="009B57B5" w:rsidRDefault="00B83F51" w:rsidP="00B83F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S</w:t>
      </w:r>
      <w:r w:rsidR="00143EB6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eminars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B43C07" w:rsidRPr="00B43C07" w14:paraId="3C9ADAC8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EF28AF" w14:textId="7FE66833" w:rsidR="0021728C" w:rsidRPr="00B43C07" w:rsidRDefault="0021728C" w:rsidP="00143EB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</w:t>
            </w:r>
            <w:r w:rsidR="00143EB6"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eminar</w:t>
            </w: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4F881DD" w14:textId="69C9EE5C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Medical and dental treatment: interview, examination object, diagnosis, documentation.</w:t>
            </w:r>
          </w:p>
        </w:tc>
      </w:tr>
      <w:tr w:rsidR="00B43C07" w:rsidRPr="00B43C07" w14:paraId="65D7759A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26B2AD7" w14:textId="062440F3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</w:t>
            </w:r>
            <w:r w:rsidR="0021728C"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45757FE" w14:textId="69DD2396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Dental tools used in conservative treatment.</w:t>
            </w:r>
          </w:p>
        </w:tc>
      </w:tr>
      <w:tr w:rsidR="00B43C07" w:rsidRPr="00B43C07" w14:paraId="4663568F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B05447" w14:textId="1E9AA90B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</w:t>
            </w:r>
            <w:r w:rsidR="0021728C"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79E139E" w14:textId="183905CE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Ergonomics in dentistry.</w:t>
            </w:r>
          </w:p>
        </w:tc>
      </w:tr>
      <w:tr w:rsidR="00B43C07" w:rsidRPr="00B43C07" w14:paraId="771A8B07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2384E89" w14:textId="0A16FF23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</w:t>
            </w:r>
            <w:r w:rsidR="0021728C"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IV.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52993DF" w14:textId="757285EA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Materials used in the conservative treatment of teeth.</w:t>
            </w:r>
          </w:p>
        </w:tc>
      </w:tr>
      <w:tr w:rsidR="00B43C07" w:rsidRPr="00B43C07" w14:paraId="0A02EBA2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4219A0" w14:textId="7E835659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</w:t>
            </w:r>
            <w:r w:rsidR="0021728C"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BDDE0B8" w14:textId="0572D8E9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Doctor-patient relationship.</w:t>
            </w:r>
          </w:p>
        </w:tc>
      </w:tr>
      <w:tr w:rsidR="00B43C07" w:rsidRPr="00B43C07" w14:paraId="5E64FCA8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88440F8" w14:textId="24DC9E61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lastRenderedPageBreak/>
              <w:t>Seminar</w:t>
            </w:r>
            <w:r w:rsidR="0021728C"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VI.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4BD54A5" w14:textId="774289FD" w:rsidR="0021728C" w:rsidRPr="00B43C07" w:rsidRDefault="0021728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Etiology</w:t>
            </w:r>
            <w:proofErr w:type="spellEnd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of dental caries: role of bacteria, carbohydrates, im-pact </w:t>
            </w:r>
            <w:r w:rsidR="00143EB6"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br/>
            </w: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of morphology and chemical structure of dental hard tissue, time factor.</w:t>
            </w:r>
          </w:p>
        </w:tc>
      </w:tr>
      <w:tr w:rsidR="00B43C07" w:rsidRPr="00B43C07" w14:paraId="7A37560D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26D699" w14:textId="36459073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</w:t>
            </w:r>
            <w:r w:rsidR="0021728C"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VII.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103649C" w14:textId="0811EF3D" w:rsidR="009B57B5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Caries prophylaxis: oral hygiene, diet, fluoride, protecting tooth surface with isolation layers. Fluorosis. </w:t>
            </w:r>
          </w:p>
        </w:tc>
      </w:tr>
      <w:tr w:rsidR="00B43C07" w:rsidRPr="00B43C07" w14:paraId="10C14168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72D8786" w14:textId="542C8F6C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VIII.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F4F4FC5" w14:textId="77777777" w:rsidR="00830CBD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Role of saliva in the carious process: organic and inorganic constituents </w:t>
            </w:r>
          </w:p>
          <w:p w14:paraId="38B4F254" w14:textId="50B4255D" w:rsidR="0021728C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of saliva, function of saliva, salivary tests. </w:t>
            </w:r>
            <w:proofErr w:type="spellStart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Dys</w:t>
            </w:r>
            <w:proofErr w:type="spellEnd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-function of saliva secretion.</w:t>
            </w:r>
          </w:p>
        </w:tc>
      </w:tr>
      <w:tr w:rsidR="00B43C07" w:rsidRPr="00B43C07" w14:paraId="0FBF3D1C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8A9891A" w14:textId="741938B2" w:rsidR="0021728C" w:rsidRPr="00B43C07" w:rsidRDefault="00143EB6" w:rsidP="001C1CBF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IX.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AFDA568" w14:textId="634E8E4F" w:rsidR="0021728C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Enamel caries. Dentine caries. Types of dentine. Root </w:t>
            </w:r>
            <w:proofErr w:type="spellStart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cemen</w:t>
            </w:r>
            <w:proofErr w:type="spellEnd"/>
            <w:r w:rsidRPr="00B43C07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-tum caries.</w:t>
            </w:r>
          </w:p>
        </w:tc>
      </w:tr>
      <w:tr w:rsidR="00B43C07" w:rsidRPr="00B43C07" w14:paraId="29DA4BB3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61EBFB8" w14:textId="2ED1D5CA" w:rsidR="00083932" w:rsidRPr="00B43C07" w:rsidRDefault="00143EB6" w:rsidP="00143EB6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Seminar </w:t>
            </w:r>
            <w:r w:rsidR="00083932"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X.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A0A30BC" w14:textId="77777777" w:rsidR="00830CBD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Clinical course and classification of dental caries: acute and chronic caries; primary, secondary and atypical caries; hid-den, rampant and circular caries. Early childhood caries. Classification of carious lesions according </w:t>
            </w:r>
          </w:p>
          <w:p w14:paraId="54ADC7E4" w14:textId="63FC6EDE" w:rsidR="00083932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to progression of the process.</w:t>
            </w:r>
          </w:p>
        </w:tc>
      </w:tr>
      <w:tr w:rsidR="00B43C07" w:rsidRPr="00B43C07" w14:paraId="35713A01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C827080" w14:textId="76F66C6A" w:rsidR="00083932" w:rsidRPr="00B43C07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XI.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322B472" w14:textId="3285ABE1" w:rsidR="00083932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Diagnosis of caries: conditions and methods for diagnosing of early carious lesions, diagnosis of carious lesions within the crown and the root. New classifications of carious lesions.</w:t>
            </w:r>
          </w:p>
        </w:tc>
      </w:tr>
      <w:tr w:rsidR="00B43C07" w:rsidRPr="00B43C07" w14:paraId="58F9B0B5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8C0F8A" w14:textId="236F6BA6" w:rsidR="00083932" w:rsidRPr="00B43C07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XII.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74AE6D1" w14:textId="77777777" w:rsidR="00083932" w:rsidRPr="00B43C07" w:rsidRDefault="00083932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Caries risk assessment, caries risk and caries activity, </w:t>
            </w:r>
          </w:p>
          <w:p w14:paraId="413CEA6A" w14:textId="0BB70476" w:rsidR="00083932" w:rsidRPr="00B43C07" w:rsidRDefault="00083932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caries risk and caries treatment. Relationship of diagnostic information with selection therapeutic procedure.</w:t>
            </w:r>
          </w:p>
        </w:tc>
      </w:tr>
      <w:tr w:rsidR="00B43C07" w:rsidRPr="00B43C07" w14:paraId="06CE77B9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B9765C" w14:textId="763F8743" w:rsidR="00083932" w:rsidRPr="00B43C07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XIII.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8FE8202" w14:textId="34196FD0" w:rsidR="00083932" w:rsidRPr="00B43C07" w:rsidRDefault="00083932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Prophylactic and therapeutical treatment plan</w:t>
            </w:r>
          </w:p>
        </w:tc>
      </w:tr>
      <w:tr w:rsidR="00B43C07" w:rsidRPr="00B43C07" w14:paraId="10529956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2463517" w14:textId="5256315D" w:rsidR="00083932" w:rsidRPr="00B43C07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</w:t>
            </w:r>
            <w:r w:rsidR="00083932"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 XIV.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A6F7119" w14:textId="4665E632" w:rsidR="00083932" w:rsidRPr="00B43C07" w:rsidRDefault="00083932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Non-invasive caries treatment. Minimal-invasive caries treat-</w:t>
            </w:r>
            <w:proofErr w:type="spellStart"/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ment</w:t>
            </w:r>
            <w:proofErr w:type="spellEnd"/>
            <w:r w:rsidRPr="00B43C0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.</w:t>
            </w:r>
          </w:p>
        </w:tc>
      </w:tr>
      <w:tr w:rsidR="00083932" w14:paraId="77D9E1F7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D8D061" w14:textId="56545E22" w:rsidR="00083932" w:rsidRPr="4BEA99E6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</w:t>
            </w:r>
            <w:r w:rsidR="00083932"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XV.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3BA2467" w14:textId="77777777" w:rsidR="00830CBD" w:rsidRDefault="00830CBD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Black class I, II,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and </w:t>
            </w: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V.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14:paraId="1FBEDABA" w14:textId="3C86A023" w:rsidR="00083932" w:rsidRPr="4BEA99E6" w:rsidRDefault="005C0CF3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Preparation of carious lesions for non-adhesive fillings (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amal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-gam). Preparation of carious lesions for adhesive fillings (adhesive amalgam, composites, compomers,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ormocers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glassionomer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materials). Clinical aspects of carious lesion preparation. </w:t>
            </w:r>
          </w:p>
        </w:tc>
      </w:tr>
      <w:tr w:rsidR="00083932" w14:paraId="514B7CE4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822173" w14:textId="44BD47BA" w:rsidR="00083932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</w:t>
            </w:r>
            <w:r w:rsidR="005C0CF3"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XVI.</w:t>
            </w:r>
          </w:p>
          <w:p w14:paraId="4154632D" w14:textId="59DB4E5E" w:rsidR="005C0CF3" w:rsidRPr="4BEA99E6" w:rsidRDefault="005C0CF3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611AA8B" w14:textId="77777777" w:rsidR="00830CBD" w:rsidRDefault="00830CBD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Black class III and IV.</w:t>
            </w:r>
          </w:p>
          <w:p w14:paraId="5D6D9DCC" w14:textId="1EC89461" w:rsidR="00083932" w:rsidRPr="4BEA99E6" w:rsidRDefault="005C0CF3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Preparation of carious lesions for non-adhesive fillings (amalgam). Preparation of carious lesions for adhesive fillings (adhesive amalgam, composites, compomers,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ormocers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glassionomer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materials). Clinical aspects of carious lesion preparation. </w:t>
            </w:r>
          </w:p>
        </w:tc>
      </w:tr>
      <w:tr w:rsidR="005C0CF3" w14:paraId="6497E557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66C8A59" w14:textId="34F22FF8" w:rsidR="005C0CF3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</w:t>
            </w:r>
            <w:r w:rsidR="005C0CF3"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XVII.</w:t>
            </w:r>
          </w:p>
          <w:p w14:paraId="275B5219" w14:textId="591F4ECF" w:rsidR="005C0CF3" w:rsidRPr="4BEA99E6" w:rsidRDefault="005C0CF3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47FD679" w14:textId="77777777" w:rsidR="00830CBD" w:rsidRDefault="00830CBD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Black class I, II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and</w:t>
            </w: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V.</w:t>
            </w:r>
          </w:p>
          <w:p w14:paraId="756952BC" w14:textId="2753BF45" w:rsidR="005C0CF3" w:rsidRPr="4BEA99E6" w:rsidRDefault="005C0CF3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Filling of cavities with non-adhesive (amalgam) and adhesive materials (composites, compomers,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ormocers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glassionomer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cements). Clinical aspects of carious cavities filling (sandwich method, inserts, layering techniques in lateral teeth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restora-tion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indirect restorations).  </w:t>
            </w:r>
          </w:p>
        </w:tc>
      </w:tr>
      <w:tr w:rsidR="005C0CF3" w14:paraId="2902CEB1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CF7E18" w14:textId="6D40998F" w:rsidR="005C0CF3" w:rsidRDefault="005C0CF3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</w:t>
            </w:r>
            <w:r w:rsidR="00143EB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eminar</w:t>
            </w: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XVIII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.</w:t>
            </w:r>
          </w:p>
          <w:p w14:paraId="10D1894D" w14:textId="27DE1B63" w:rsidR="005C0CF3" w:rsidRPr="4BEA99E6" w:rsidRDefault="005C0CF3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C21DB08" w14:textId="77777777" w:rsidR="00830CBD" w:rsidRDefault="00830CBD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Black class III and IV.</w:t>
            </w:r>
          </w:p>
          <w:p w14:paraId="518CFE40" w14:textId="39DCB872" w:rsidR="005C0CF3" w:rsidRPr="4BEA99E6" w:rsidRDefault="005C0CF3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Filling of cavities with non-adhesive (amalgam) and adhesive materials (composites, compomers,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ormocers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glassionomer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cements). Clinical aspects of carious cavities filling. Methods of polymerisation</w:t>
            </w:r>
          </w:p>
        </w:tc>
      </w:tr>
      <w:tr w:rsidR="005C0CF3" w14:paraId="6AB150E1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F2132E" w14:textId="32FD3C43" w:rsidR="005C0CF3" w:rsidRPr="4BEA99E6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>Seminar</w:t>
            </w:r>
            <w:r w:rsidR="005C0CF3"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XIX.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3D698D0" w14:textId="66F4E1B6" w:rsidR="005C0CF3" w:rsidRPr="4BEA99E6" w:rsidRDefault="00502AC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Complications in the treatment of dental caries: complete loss of filling, secondary caries, evaluation of filling margin, filling replacement and correction, fracture of tooth or filling, post-treatment hypersensitivity. Making decision whether to repair or replace the filling. </w:t>
            </w:r>
          </w:p>
        </w:tc>
      </w:tr>
      <w:tr w:rsidR="00502ACC" w14:paraId="2E923BC2" w14:textId="77777777" w:rsidTr="00830C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C26A2" w14:textId="165A748E" w:rsidR="00502ACC" w:rsidRPr="4BEA99E6" w:rsidRDefault="00143EB6" w:rsidP="00830CBD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</w:t>
            </w:r>
            <w:r w:rsidR="00502ACC"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XX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35B702F" w14:textId="25EB931E" w:rsidR="00502ACC" w:rsidRPr="001C1CBF" w:rsidRDefault="00502ACC" w:rsidP="008D2E4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Dental hard tissue loss of non-carious origin – </w:t>
            </w:r>
            <w:proofErr w:type="spellStart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toothwear</w:t>
            </w:r>
            <w:proofErr w:type="spellEnd"/>
            <w:r w:rsidRPr="4BEA99E6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14:paraId="5302D42A" w14:textId="77777777" w:rsidR="00502ACC" w:rsidRPr="4BEA99E6" w:rsidRDefault="00502ACC" w:rsidP="008D2E4C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439868BA" w14:textId="0CE604B5" w:rsidR="001C1CBF" w:rsidRPr="001C1CBF" w:rsidRDefault="001C1CBF" w:rsidP="4BEA99E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7A45D51" w14:textId="2E805B30" w:rsidR="006D6060" w:rsidRDefault="006D6060" w:rsidP="001C1C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Midterms</w:t>
      </w:r>
      <w:r w:rsidR="00F46866">
        <w:rPr>
          <w:rFonts w:ascii="Arial" w:hAnsi="Arial" w:cs="Arial"/>
          <w:sz w:val="24"/>
          <w:szCs w:val="24"/>
        </w:rPr>
        <w:t xml:space="preserve"> (multiple choice test)</w:t>
      </w:r>
      <w:r>
        <w:rPr>
          <w:rFonts w:ascii="Arial" w:hAnsi="Arial" w:cs="Arial"/>
          <w:sz w:val="24"/>
          <w:szCs w:val="24"/>
        </w:rPr>
        <w:t>:</w:t>
      </w:r>
    </w:p>
    <w:p w14:paraId="7F7CDA3B" w14:textId="1CD5EF02" w:rsidR="006D6060" w:rsidRPr="00B43C07" w:rsidRDefault="006D6060" w:rsidP="006D60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43C07">
        <w:rPr>
          <w:rFonts w:ascii="Arial" w:hAnsi="Arial" w:cs="Arial"/>
          <w:color w:val="FF0000"/>
          <w:sz w:val="24"/>
          <w:szCs w:val="24"/>
        </w:rPr>
        <w:t>Topics from the seminars I – V</w:t>
      </w:r>
    </w:p>
    <w:p w14:paraId="448264C1" w14:textId="45336E5F" w:rsidR="006D6060" w:rsidRPr="00B43C07" w:rsidRDefault="006D6060" w:rsidP="006D60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B43C07">
        <w:rPr>
          <w:rFonts w:ascii="Arial" w:hAnsi="Arial" w:cs="Arial"/>
          <w:color w:val="0070C0"/>
          <w:sz w:val="24"/>
          <w:szCs w:val="24"/>
        </w:rPr>
        <w:t xml:space="preserve">Topics from the seminars VI – </w:t>
      </w:r>
      <w:r w:rsidR="0EA9D438" w:rsidRPr="00B43C07">
        <w:rPr>
          <w:rFonts w:ascii="Arial" w:hAnsi="Arial" w:cs="Arial"/>
          <w:color w:val="0070C0"/>
          <w:sz w:val="24"/>
          <w:szCs w:val="24"/>
        </w:rPr>
        <w:t>IV</w:t>
      </w:r>
    </w:p>
    <w:p w14:paraId="3D5AC109" w14:textId="268C1284" w:rsidR="006D6060" w:rsidRPr="00B43C07" w:rsidRDefault="006D6060" w:rsidP="006D606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B43C07">
        <w:rPr>
          <w:rFonts w:ascii="Arial" w:hAnsi="Arial" w:cs="Arial"/>
          <w:color w:val="00B050"/>
          <w:sz w:val="24"/>
          <w:szCs w:val="24"/>
        </w:rPr>
        <w:t xml:space="preserve">Topics from the seminars X – </w:t>
      </w:r>
      <w:r w:rsidR="7D76462D" w:rsidRPr="00B43C07">
        <w:rPr>
          <w:rFonts w:ascii="Arial" w:hAnsi="Arial" w:cs="Arial"/>
          <w:color w:val="00B050"/>
          <w:sz w:val="24"/>
          <w:szCs w:val="24"/>
        </w:rPr>
        <w:t>XI</w:t>
      </w:r>
      <w:r w:rsidRPr="00B43C07">
        <w:rPr>
          <w:rFonts w:ascii="Arial" w:hAnsi="Arial" w:cs="Arial"/>
          <w:color w:val="00B050"/>
          <w:sz w:val="24"/>
          <w:szCs w:val="24"/>
        </w:rPr>
        <w:t>V</w:t>
      </w:r>
    </w:p>
    <w:p w14:paraId="2828FFEA" w14:textId="1DD9F4B1" w:rsidR="000327E5" w:rsidRDefault="006D6060" w:rsidP="4BEA99E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4BEA99E6">
        <w:rPr>
          <w:rFonts w:ascii="Arial" w:hAnsi="Arial" w:cs="Arial"/>
          <w:sz w:val="24"/>
          <w:szCs w:val="24"/>
        </w:rPr>
        <w:t>Topics from the seminars XV – X</w:t>
      </w:r>
      <w:r w:rsidR="44FEE914" w:rsidRPr="4BEA99E6">
        <w:rPr>
          <w:rFonts w:ascii="Arial" w:hAnsi="Arial" w:cs="Arial"/>
          <w:sz w:val="24"/>
          <w:szCs w:val="24"/>
        </w:rPr>
        <w:t>X</w:t>
      </w:r>
    </w:p>
    <w:p w14:paraId="34E41724" w14:textId="77777777" w:rsidR="000327E5" w:rsidRDefault="000327E5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6C74F86" w14:textId="77777777" w:rsidR="00143EB6" w:rsidRDefault="00143EB6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F2EA6EA" w14:textId="6443C41C" w:rsidR="00E95C1A" w:rsidRPr="009B57B5" w:rsidRDefault="00143EB6" w:rsidP="00E95C1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Literature</w:t>
      </w:r>
    </w:p>
    <w:p w14:paraId="31882F2A" w14:textId="77777777" w:rsidR="005C74FB" w:rsidRPr="00C01009" w:rsidRDefault="005C74FB" w:rsidP="009B57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</w:pPr>
    </w:p>
    <w:p w14:paraId="40439747" w14:textId="77777777" w:rsidR="00E141E3" w:rsidRPr="00D14727" w:rsidRDefault="00E141E3" w:rsidP="00E141E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Obligatory</w:t>
      </w:r>
      <w:proofErr w:type="spellEnd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7C0F4E10" w14:textId="77777777" w:rsidR="00E141E3" w:rsidRPr="00D14727" w:rsidRDefault="00E141E3" w:rsidP="00E141E3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Sturdevant's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Art&amp;Science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of Operative Dentistry, 6th edition, Roberson T.M.,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Heymann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H.O., Swift E.J., Mosby,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St.Louis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2013,</w:t>
      </w:r>
    </w:p>
    <w:p w14:paraId="7232C2C1" w14:textId="77777777" w:rsidR="00E141E3" w:rsidRPr="00D14727" w:rsidRDefault="00E141E3" w:rsidP="00E141E3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Kidd E.A.M., Smith B.G.N., Watson T.F., Pickard's manual of operative dentistry, 8th edition, Oxford University Press, Oxford 2008,</w:t>
      </w:r>
    </w:p>
    <w:p w14:paraId="20666B90" w14:textId="77777777" w:rsidR="00E141E3" w:rsidRPr="00D14727" w:rsidRDefault="00E141E3" w:rsidP="00E141E3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Kidd E.A.M.,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Joyston-Bechel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S., Essential of dental caries, 3rd edition, Oxford University Press, Oxford 2005,</w:t>
      </w:r>
    </w:p>
    <w:p w14:paraId="14393A1F" w14:textId="77777777" w:rsidR="00E141E3" w:rsidRPr="00D14727" w:rsidRDefault="00E141E3" w:rsidP="00E141E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Recommended</w:t>
      </w:r>
      <w:proofErr w:type="spellEnd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727783B0" w14:textId="77777777" w:rsidR="00E141E3" w:rsidRPr="00D14727" w:rsidRDefault="00E141E3" w:rsidP="00E141E3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O.Fejerskov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B. </w:t>
      </w: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Nyvad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E.Kidd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 Dental Caries: The Disease and its Clinical Management, 3rd Edition</w:t>
      </w:r>
    </w:p>
    <w:p w14:paraId="2AE0B686" w14:textId="491EDE51" w:rsidR="00DC71EB" w:rsidRPr="00C01009" w:rsidRDefault="00DC71EB" w:rsidP="00E141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DC71EB" w:rsidRPr="00C01009" w:rsidSect="009B57B5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A43"/>
    <w:multiLevelType w:val="multilevel"/>
    <w:tmpl w:val="B70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56678"/>
    <w:multiLevelType w:val="multilevel"/>
    <w:tmpl w:val="633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7224B"/>
    <w:multiLevelType w:val="hybridMultilevel"/>
    <w:tmpl w:val="73B2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37BA"/>
    <w:multiLevelType w:val="multilevel"/>
    <w:tmpl w:val="28C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57099"/>
    <w:multiLevelType w:val="hybridMultilevel"/>
    <w:tmpl w:val="73B2F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E54D0"/>
    <w:multiLevelType w:val="multilevel"/>
    <w:tmpl w:val="D87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45390"/>
    <w:multiLevelType w:val="multilevel"/>
    <w:tmpl w:val="EB2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53646"/>
    <w:multiLevelType w:val="hybridMultilevel"/>
    <w:tmpl w:val="E056E034"/>
    <w:lvl w:ilvl="0" w:tplc="E76E1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1478"/>
    <w:multiLevelType w:val="hybridMultilevel"/>
    <w:tmpl w:val="DDE2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6B"/>
    <w:multiLevelType w:val="multilevel"/>
    <w:tmpl w:val="D62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BF"/>
    <w:rsid w:val="00011B1A"/>
    <w:rsid w:val="000327E5"/>
    <w:rsid w:val="00083932"/>
    <w:rsid w:val="00143EB6"/>
    <w:rsid w:val="001C1CBF"/>
    <w:rsid w:val="0021728C"/>
    <w:rsid w:val="00492BC5"/>
    <w:rsid w:val="004C6069"/>
    <w:rsid w:val="00502ACC"/>
    <w:rsid w:val="005C0CF3"/>
    <w:rsid w:val="005C74FB"/>
    <w:rsid w:val="00633A3E"/>
    <w:rsid w:val="006B40DC"/>
    <w:rsid w:val="006D6060"/>
    <w:rsid w:val="00793633"/>
    <w:rsid w:val="00830CBD"/>
    <w:rsid w:val="008D2E4C"/>
    <w:rsid w:val="00937BA6"/>
    <w:rsid w:val="009B57B5"/>
    <w:rsid w:val="00B43C07"/>
    <w:rsid w:val="00B83F51"/>
    <w:rsid w:val="00BF430A"/>
    <w:rsid w:val="00BF4AA4"/>
    <w:rsid w:val="00C01009"/>
    <w:rsid w:val="00DC71EB"/>
    <w:rsid w:val="00E141E3"/>
    <w:rsid w:val="00E46A1F"/>
    <w:rsid w:val="00E836BB"/>
    <w:rsid w:val="00E95C1A"/>
    <w:rsid w:val="00F46866"/>
    <w:rsid w:val="0121C8B9"/>
    <w:rsid w:val="02EB60E5"/>
    <w:rsid w:val="03DA01B6"/>
    <w:rsid w:val="05F539DC"/>
    <w:rsid w:val="09DCD592"/>
    <w:rsid w:val="0C56E4EC"/>
    <w:rsid w:val="0EA9D438"/>
    <w:rsid w:val="104C1716"/>
    <w:rsid w:val="137576AB"/>
    <w:rsid w:val="162BAC48"/>
    <w:rsid w:val="2339916A"/>
    <w:rsid w:val="2AE3B7BC"/>
    <w:rsid w:val="2F9E0082"/>
    <w:rsid w:val="2FB728DF"/>
    <w:rsid w:val="34A005D6"/>
    <w:rsid w:val="3715E859"/>
    <w:rsid w:val="381AA231"/>
    <w:rsid w:val="3944E2C8"/>
    <w:rsid w:val="3B5242F3"/>
    <w:rsid w:val="3DFF78D0"/>
    <w:rsid w:val="3E90ED83"/>
    <w:rsid w:val="43A66677"/>
    <w:rsid w:val="44FEE914"/>
    <w:rsid w:val="4BEA99E6"/>
    <w:rsid w:val="4D74A742"/>
    <w:rsid w:val="4EA7F505"/>
    <w:rsid w:val="52975DA0"/>
    <w:rsid w:val="57802B20"/>
    <w:rsid w:val="585F46E6"/>
    <w:rsid w:val="5B3727DD"/>
    <w:rsid w:val="60C2F3FC"/>
    <w:rsid w:val="60E98043"/>
    <w:rsid w:val="6596651F"/>
    <w:rsid w:val="67E2A94B"/>
    <w:rsid w:val="6A69D642"/>
    <w:rsid w:val="6AC23450"/>
    <w:rsid w:val="6B0ED7F0"/>
    <w:rsid w:val="6F95AED2"/>
    <w:rsid w:val="6F98A3CE"/>
    <w:rsid w:val="792E7FA7"/>
    <w:rsid w:val="7D76462D"/>
    <w:rsid w:val="7F10E3E9"/>
    <w:rsid w:val="7F9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890"/>
  <w15:chartTrackingRefBased/>
  <w15:docId w15:val="{9A6DB126-122D-4988-9ED8-E43BFB3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83F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71E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4A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a-Siatka">
    <w:name w:val="Table Grid"/>
    <w:basedOn w:val="Standardowy"/>
    <w:uiPriority w:val="39"/>
    <w:rsid w:val="0021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3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Hajto-Bryk</dc:creator>
  <cp:keywords/>
  <dc:description/>
  <cp:lastModifiedBy>Justyna Hajto-Bryk</cp:lastModifiedBy>
  <cp:revision>11</cp:revision>
  <cp:lastPrinted>2022-01-19T07:48:00Z</cp:lastPrinted>
  <dcterms:created xsi:type="dcterms:W3CDTF">2022-01-03T13:05:00Z</dcterms:created>
  <dcterms:modified xsi:type="dcterms:W3CDTF">2022-01-26T07:32:00Z</dcterms:modified>
</cp:coreProperties>
</file>